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Default="0065619C" w:rsidP="0065619C">
      <w:pPr>
        <w:rPr>
          <w:rFonts w:ascii="Times New Roman" w:hAnsi="Times New Roman" w:cs="Times New Roman" w:hint="eastAsia"/>
          <w:b/>
        </w:rPr>
      </w:pPr>
      <w:bookmarkStart w:id="0" w:name="2"/>
      <w:bookmarkEnd w:id="0"/>
      <w:r w:rsidRPr="0065619C">
        <w:rPr>
          <w:rFonts w:ascii="Times New Roman" w:hAnsi="Times New Roman" w:cs="Times New Roman"/>
          <w:b/>
        </w:rPr>
        <w:t>課程</w:t>
      </w:r>
      <w:r w:rsidRPr="0065619C">
        <w:rPr>
          <w:rFonts w:ascii="Times New Roman" w:hAnsi="Times New Roman" w:cs="Times New Roman"/>
          <w:b/>
        </w:rPr>
        <w:t xml:space="preserve"> </w:t>
      </w:r>
      <w:r w:rsidR="000F6D05" w:rsidRPr="0065619C">
        <w:rPr>
          <w:rFonts w:ascii="Times New Roman" w:hAnsi="Times New Roman" w:cs="Times New Roman"/>
          <w:b/>
        </w:rPr>
        <w:t>(20</w:t>
      </w:r>
      <w:r w:rsidR="00CE79E5" w:rsidRPr="0065619C">
        <w:rPr>
          <w:rFonts w:ascii="Times New Roman" w:hAnsi="Times New Roman" w:cs="Times New Roman"/>
          <w:b/>
        </w:rPr>
        <w:t>05</w:t>
      </w:r>
      <w:r w:rsidR="00BA0D96" w:rsidRPr="0065619C">
        <w:rPr>
          <w:rFonts w:ascii="Times New Roman" w:hAnsi="Times New Roman" w:cs="Times New Roman"/>
          <w:b/>
        </w:rPr>
        <w:t>)</w:t>
      </w:r>
    </w:p>
    <w:p w:rsidR="0065619C" w:rsidRPr="0065619C" w:rsidRDefault="0065619C" w:rsidP="0065619C">
      <w:pPr>
        <w:rPr>
          <w:rFonts w:ascii="Times New Roman" w:hAnsi="Times New Roman" w:cs="Times New Roman"/>
          <w:b/>
        </w:rPr>
      </w:pPr>
      <w:bookmarkStart w:id="1" w:name="_GoBack"/>
      <w:bookmarkEnd w:id="1"/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777"/>
        <w:gridCol w:w="3277"/>
        <w:gridCol w:w="3946"/>
      </w:tblGrid>
      <w:tr w:rsidR="0065619C" w:rsidRPr="00A50BC2" w:rsidTr="0065619C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65619C" w:rsidRPr="00A50BC2" w:rsidRDefault="0065619C" w:rsidP="0003678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50BC2">
              <w:rPr>
                <w:rFonts w:ascii="Times New Roman" w:hAnsi="Times New Roman" w:cs="Times New Roman"/>
                <w:b/>
                <w:u w:val="single"/>
              </w:rPr>
              <w:t>編號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65619C" w:rsidRPr="00A50BC2" w:rsidRDefault="0065619C" w:rsidP="0003678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50BC2">
              <w:rPr>
                <w:rFonts w:ascii="Times New Roman" w:hAnsi="Times New Roman" w:cs="Times New Roman"/>
                <w:b/>
                <w:u w:val="single"/>
              </w:rPr>
              <w:t>最高</w:t>
            </w:r>
            <w:r w:rsidRPr="00A50BC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A50BC2">
              <w:rPr>
                <w:rFonts w:ascii="Times New Roman" w:hAnsi="Times New Roman" w:cs="Times New Roman"/>
                <w:b/>
                <w:u w:val="single"/>
              </w:rPr>
              <w:t>持續專業發展</w:t>
            </w:r>
            <w:r w:rsidRPr="00A50BC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A50BC2">
              <w:rPr>
                <w:rFonts w:ascii="Times New Roman" w:hAnsi="Times New Roman" w:cs="Times New Roman"/>
                <w:b/>
                <w:u w:val="single"/>
              </w:rPr>
              <w:t>學分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65619C" w:rsidRPr="00A50BC2" w:rsidRDefault="0065619C" w:rsidP="0003678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50BC2">
              <w:rPr>
                <w:rFonts w:ascii="Times New Roman" w:hAnsi="Times New Roman" w:cs="Times New Roman"/>
                <w:b/>
                <w:u w:val="single"/>
              </w:rPr>
              <w:t>課程／活動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65619C" w:rsidRPr="00A50BC2" w:rsidRDefault="0065619C" w:rsidP="0003678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50BC2">
              <w:rPr>
                <w:rFonts w:ascii="Times New Roman" w:hAnsi="Times New Roman" w:cs="Times New Roman"/>
                <w:b/>
                <w:u w:val="single"/>
              </w:rPr>
              <w:t>舉辦機構</w:t>
            </w:r>
          </w:p>
        </w:tc>
      </w:tr>
      <w:tr w:rsidR="00F91C8D" w:rsidRPr="00F91C8D" w:rsidTr="0065619C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2" w:name="1_05"/>
            <w:bookmarkStart w:id="3" w:name="1_06"/>
            <w:bookmarkStart w:id="4" w:name="1_07"/>
            <w:bookmarkStart w:id="5" w:name="1_08"/>
            <w:bookmarkStart w:id="6" w:name="1_09"/>
            <w:bookmarkStart w:id="7" w:name="1_10"/>
            <w:bookmarkStart w:id="8" w:name="1_11"/>
            <w:bookmarkStart w:id="9" w:name="2_05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 w:rsidRPr="00F91C8D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2005</w:t>
            </w:r>
          </w:p>
        </w:tc>
      </w:tr>
      <w:tr w:rsidR="00F91C8D" w:rsidRPr="00F91C8D" w:rsidTr="0065619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00050131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cGMP</w:t>
            </w:r>
            <w:proofErr w:type="spellEnd"/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in the Transfusion Service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American Association of Blood Banks</w:t>
            </w:r>
          </w:p>
        </w:tc>
      </w:tr>
      <w:tr w:rsidR="00F91C8D" w:rsidRPr="00F91C8D" w:rsidTr="0065619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00050141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 per chapter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Self-Assessment Program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American Society of Hematology</w:t>
            </w:r>
          </w:p>
        </w:tc>
      </w:tr>
      <w:tr w:rsidR="00F91C8D" w:rsidRPr="00F91C8D" w:rsidTr="0065619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00050151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 per point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Master of Medical Science (Cytology)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Charles </w:t>
            </w:r>
            <w:proofErr w:type="spellStart"/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Sturt</w:t>
            </w:r>
            <w:proofErr w:type="spellEnd"/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University</w:t>
            </w:r>
          </w:p>
        </w:tc>
      </w:tr>
      <w:tr w:rsidR="00F91C8D" w:rsidRPr="00F91C8D" w:rsidTr="0065619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00050161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0.5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Getting the Most From Your Human Resources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College of American Pathologists</w:t>
            </w:r>
          </w:p>
        </w:tc>
      </w:tr>
      <w:tr w:rsidR="00F91C8D" w:rsidRPr="00F91C8D" w:rsidTr="0065619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00050171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0.5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Practical Finance for the Laboratory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College of American Pathologists</w:t>
            </w:r>
          </w:p>
        </w:tc>
      </w:tr>
      <w:tr w:rsidR="00F91C8D" w:rsidRPr="00F91C8D" w:rsidTr="0065619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00050181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Quality in Anatomic Pathology - Are We There Yet?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College of American Pathologists</w:t>
            </w:r>
          </w:p>
        </w:tc>
      </w:tr>
      <w:tr w:rsidR="00F91C8D" w:rsidRPr="00F91C8D" w:rsidTr="0065619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00050191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What We Are Doing or Should Be Doing As Laboratory Medical Directors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College of American Pathologists</w:t>
            </w:r>
          </w:p>
        </w:tc>
      </w:tr>
      <w:tr w:rsidR="00F91C8D" w:rsidRPr="00F91C8D" w:rsidTr="0065619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00050201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4.5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Current Views in Allergy and Immunology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Medical College of Georgia</w:t>
            </w:r>
          </w:p>
        </w:tc>
      </w:tr>
      <w:tr w:rsidR="00F91C8D" w:rsidRPr="00F91C8D" w:rsidTr="0065619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00050211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 per hour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Internet Courses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National Society for </w:t>
            </w:r>
            <w:proofErr w:type="spellStart"/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Histotechnology</w:t>
            </w:r>
            <w:proofErr w:type="spellEnd"/>
          </w:p>
        </w:tc>
      </w:tr>
      <w:tr w:rsidR="00F91C8D" w:rsidRPr="00F91C8D" w:rsidTr="0065619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00050221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0.75 per credit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Master of Applied Science in Medical Science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Royal Melbourne Institute of Technology</w:t>
            </w:r>
          </w:p>
        </w:tc>
      </w:tr>
      <w:tr w:rsidR="00F91C8D" w:rsidRPr="00F91C8D" w:rsidTr="0065619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00050231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 per module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Master of Science in Biomedical Sciences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School of Biomedical Sciences, University of Ulster</w:t>
            </w:r>
          </w:p>
        </w:tc>
      </w:tr>
      <w:tr w:rsidR="00F91C8D" w:rsidRPr="00F91C8D" w:rsidTr="0065619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00050241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 per credit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Online Graduate Certificate Program in Clinical Pathology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University of Massachusetts Lowell</w:t>
            </w:r>
          </w:p>
        </w:tc>
      </w:tr>
      <w:tr w:rsidR="00F91C8D" w:rsidRPr="00F91C8D" w:rsidTr="0065619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00050251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 per credit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Master of Science in Clinical Laboratory Science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University of North Dakota, United States</w:t>
            </w:r>
          </w:p>
        </w:tc>
      </w:tr>
      <w:tr w:rsidR="00F91C8D" w:rsidRPr="00F91C8D" w:rsidTr="0065619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00050381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20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Certificate course in Radiation Protection (from 12 April 2005 to 6 May 2005)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</w:t>
            </w:r>
            <w:proofErr w:type="spellStart"/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Porductivity</w:t>
            </w:r>
            <w:proofErr w:type="spellEnd"/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Council</w:t>
            </w:r>
          </w:p>
        </w:tc>
      </w:tr>
      <w:tr w:rsidR="00F91C8D" w:rsidRPr="00F91C8D" w:rsidTr="0065619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00050401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13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Medical Assessor Training Course (from 27 -28 September 2005)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F91C8D" w:rsidRPr="00F91C8D" w:rsidTr="0065619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00050411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13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Preparing for Accreditation in Medical Laboratories (29-30 September 2005)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F91C8D" w:rsidRPr="00F91C8D" w:rsidTr="0065619C">
        <w:trPr>
          <w:trHeight w:val="744"/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00050421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19.5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Medical Laboratory Quality Management Based on ISO </w:t>
            </w: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15189 (20-22 September 2005)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Hong Kong Accreditation Service</w:t>
            </w:r>
          </w:p>
        </w:tc>
      </w:tr>
      <w:tr w:rsidR="00F91C8D" w:rsidRPr="00F91C8D" w:rsidTr="0065619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00050431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13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Internal Auditing of Medical Laboratories to ISO 15189 (23-24 September 2005)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F91C8D" w:rsidRPr="00F91C8D" w:rsidTr="0065619C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00050591</w:t>
            </w:r>
          </w:p>
        </w:tc>
        <w:tc>
          <w:tcPr>
            <w:tcW w:w="89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21</w:t>
            </w:r>
          </w:p>
        </w:tc>
        <w:tc>
          <w:tcPr>
            <w:tcW w:w="164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Measurement Uncertainty in Laboratory Medicine (Course A : 23 to 25 November 2005)</w:t>
            </w:r>
          </w:p>
        </w:tc>
        <w:tc>
          <w:tcPr>
            <w:tcW w:w="197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</w:tbl>
    <w:p w:rsidR="00CD03A4" w:rsidRDefault="00CD03A4">
      <w:r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99"/>
        <w:gridCol w:w="3241"/>
      </w:tblGrid>
      <w:tr w:rsidR="00F91C8D" w:rsidRPr="00F91C8D" w:rsidTr="00F91C8D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00050592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21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Measurement Uncertainty in Laboratory Medicine (Course B : 28 to 30 November 2005)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F91C8D" w:rsidRPr="00F91C8D" w:rsidRDefault="00F91C8D" w:rsidP="00F91C8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91C8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</w:tbl>
    <w:p w:rsidR="00F91C8D" w:rsidRPr="00F91C8D" w:rsidRDefault="00F91C8D"/>
    <w:sectPr w:rsidR="00F91C8D" w:rsidRPr="00F91C8D" w:rsidSect="00DA7106">
      <w:pgSz w:w="11906" w:h="16838"/>
      <w:pgMar w:top="720" w:right="746" w:bottom="45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BEC" w:rsidRDefault="00F44BEC" w:rsidP="0065619C">
      <w:r>
        <w:separator/>
      </w:r>
    </w:p>
  </w:endnote>
  <w:endnote w:type="continuationSeparator" w:id="0">
    <w:p w:rsidR="00F44BEC" w:rsidRDefault="00F44BEC" w:rsidP="0065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BEC" w:rsidRDefault="00F44BEC" w:rsidP="0065619C">
      <w:r>
        <w:separator/>
      </w:r>
    </w:p>
  </w:footnote>
  <w:footnote w:type="continuationSeparator" w:id="0">
    <w:p w:rsidR="00F44BEC" w:rsidRDefault="00F44BEC" w:rsidP="00656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D5CF0"/>
    <w:rsid w:val="000F6D05"/>
    <w:rsid w:val="00181DEB"/>
    <w:rsid w:val="002A333C"/>
    <w:rsid w:val="00395F83"/>
    <w:rsid w:val="003D7EA6"/>
    <w:rsid w:val="00414871"/>
    <w:rsid w:val="00475172"/>
    <w:rsid w:val="004C5573"/>
    <w:rsid w:val="004D75D4"/>
    <w:rsid w:val="0065619C"/>
    <w:rsid w:val="00677087"/>
    <w:rsid w:val="006D179E"/>
    <w:rsid w:val="008124BC"/>
    <w:rsid w:val="00885E1C"/>
    <w:rsid w:val="009345B8"/>
    <w:rsid w:val="009E0A09"/>
    <w:rsid w:val="00BA0D96"/>
    <w:rsid w:val="00BE45E5"/>
    <w:rsid w:val="00CD03A4"/>
    <w:rsid w:val="00CE79E5"/>
    <w:rsid w:val="00DA7106"/>
    <w:rsid w:val="00F44BEC"/>
    <w:rsid w:val="00F91C8D"/>
    <w:rsid w:val="00FC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6561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619C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6561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619C"/>
    <w:rPr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6561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619C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6561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619C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6</cp:revision>
  <dcterms:created xsi:type="dcterms:W3CDTF">2014-12-18T01:40:00Z</dcterms:created>
  <dcterms:modified xsi:type="dcterms:W3CDTF">2014-12-18T02:10:00Z</dcterms:modified>
</cp:coreProperties>
</file>